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0396" w14:textId="68B14A8F" w:rsidR="009F6BF9" w:rsidRDefault="007E0495">
      <w:pPr>
        <w:pStyle w:val="Heading1"/>
        <w:spacing w:before="90" w:line="240" w:lineRule="auto"/>
      </w:pPr>
      <w:r>
        <w:t xml:space="preserve">Scriptures to Pray – Week </w:t>
      </w:r>
      <w:r w:rsidR="00F313CD">
        <w:t>4</w:t>
      </w:r>
    </w:p>
    <w:p w14:paraId="4C1D7EBD" w14:textId="77777777" w:rsidR="009F6BF9" w:rsidRDefault="009F6BF9">
      <w:pPr>
        <w:pStyle w:val="BodyText"/>
        <w:spacing w:before="7"/>
        <w:ind w:left="0"/>
        <w:rPr>
          <w:b/>
          <w:sz w:val="23"/>
        </w:rPr>
      </w:pPr>
    </w:p>
    <w:p w14:paraId="2293EC35" w14:textId="77777777" w:rsidR="009F6BF9" w:rsidRDefault="00000000">
      <w:pPr>
        <w:pStyle w:val="BodyText"/>
      </w:pPr>
      <w:r>
        <w:rPr>
          <w:b/>
        </w:rPr>
        <w:t>Instruction:</w:t>
      </w:r>
      <w:r>
        <w:rPr>
          <w:b/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Scriptures. Dwell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become familiar with these verses for the class.</w:t>
      </w:r>
    </w:p>
    <w:p w14:paraId="1FD9750A" w14:textId="1AA049DC" w:rsidR="009F6BF9" w:rsidRDefault="009F6BF9">
      <w:pPr>
        <w:pStyle w:val="BodyText"/>
        <w:spacing w:before="5"/>
        <w:ind w:left="0"/>
      </w:pPr>
    </w:p>
    <w:p w14:paraId="70CCEF36" w14:textId="77777777" w:rsidR="00215FDD" w:rsidRPr="00215FDD" w:rsidRDefault="00215FDD" w:rsidP="00215FDD">
      <w:pPr>
        <w:widowControl/>
        <w:shd w:val="clear" w:color="auto" w:fill="FFFFFF"/>
        <w:autoSpaceDE/>
        <w:autoSpaceDN/>
        <w:rPr>
          <w:b/>
          <w:bCs/>
          <w:color w:val="000000" w:themeColor="text1"/>
          <w:sz w:val="24"/>
          <w:szCs w:val="24"/>
        </w:rPr>
      </w:pPr>
      <w:hyperlink r:id="rId4" w:history="1">
        <w:r w:rsidRPr="00215FDD">
          <w:rPr>
            <w:b/>
            <w:bCs/>
            <w:color w:val="000000" w:themeColor="text1"/>
            <w:sz w:val="24"/>
            <w:szCs w:val="24"/>
          </w:rPr>
          <w:t>1 Samuel 10:6</w:t>
        </w:r>
      </w:hyperlink>
    </w:p>
    <w:p w14:paraId="0101E19C" w14:textId="5238DBCC" w:rsidR="00215FDD" w:rsidRDefault="00215FDD" w:rsidP="00215FDD">
      <w:pPr>
        <w:widowControl/>
        <w:shd w:val="clear" w:color="auto" w:fill="FFFFFF"/>
        <w:autoSpaceDE/>
        <w:autoSpaceDN/>
        <w:rPr>
          <w:rFonts w:ascii="Segoe UI" w:hAnsi="Segoe UI" w:cs="Segoe UI"/>
          <w:color w:val="000000"/>
          <w:sz w:val="24"/>
          <w:szCs w:val="24"/>
        </w:rPr>
      </w:pPr>
      <w:r w:rsidRPr="00215FDD">
        <w:rPr>
          <w:color w:val="000000"/>
          <w:sz w:val="24"/>
          <w:szCs w:val="24"/>
        </w:rPr>
        <w:t>The Spirit of the </w:t>
      </w:r>
      <w:r w:rsidRPr="00215FDD">
        <w:rPr>
          <w:smallCaps/>
          <w:color w:val="000000"/>
          <w:sz w:val="24"/>
          <w:szCs w:val="24"/>
        </w:rPr>
        <w:t>Lord</w:t>
      </w:r>
      <w:r w:rsidRPr="00215FDD">
        <w:rPr>
          <w:color w:val="000000"/>
          <w:sz w:val="24"/>
          <w:szCs w:val="24"/>
        </w:rPr>
        <w:t> will come powerfully upon you, and you will </w:t>
      </w:r>
      <w:r w:rsidRPr="00215FDD">
        <w:rPr>
          <w:b/>
          <w:bCs/>
          <w:color w:val="000000"/>
          <w:sz w:val="24"/>
          <w:szCs w:val="24"/>
        </w:rPr>
        <w:t>prophesy</w:t>
      </w:r>
      <w:r w:rsidRPr="00215FDD">
        <w:rPr>
          <w:color w:val="000000"/>
          <w:sz w:val="24"/>
          <w:szCs w:val="24"/>
        </w:rPr>
        <w:t> with them; and you will be changed into a different person</w:t>
      </w:r>
      <w:r w:rsidRPr="00215FDD">
        <w:rPr>
          <w:rFonts w:ascii="Segoe UI" w:hAnsi="Segoe UI" w:cs="Segoe UI"/>
          <w:color w:val="000000"/>
          <w:sz w:val="24"/>
          <w:szCs w:val="24"/>
        </w:rPr>
        <w:t>.</w:t>
      </w:r>
    </w:p>
    <w:p w14:paraId="05B6A302" w14:textId="77777777" w:rsidR="00215FDD" w:rsidRPr="00215FDD" w:rsidRDefault="00215FDD" w:rsidP="00215FDD">
      <w:pPr>
        <w:widowControl/>
        <w:shd w:val="clear" w:color="auto" w:fill="FFFFFF"/>
        <w:autoSpaceDE/>
        <w:autoSpaceDN/>
        <w:rPr>
          <w:rFonts w:ascii="Segoe UI" w:hAnsi="Segoe UI" w:cs="Segoe UI"/>
          <w:color w:val="000000"/>
          <w:sz w:val="24"/>
          <w:szCs w:val="24"/>
        </w:rPr>
      </w:pPr>
    </w:p>
    <w:p w14:paraId="5321AD33" w14:textId="7F317981" w:rsidR="00215FDD" w:rsidRPr="00215FDD" w:rsidRDefault="00215FDD" w:rsidP="00215FDD">
      <w:pPr>
        <w:pStyle w:val="BodyText"/>
        <w:spacing w:before="5"/>
        <w:ind w:left="0"/>
        <w:rPr>
          <w:b/>
          <w:bCs/>
        </w:rPr>
      </w:pPr>
      <w:r w:rsidRPr="00215FDD">
        <w:rPr>
          <w:b/>
          <w:bCs/>
        </w:rPr>
        <w:t>Ezekiel 37:4</w:t>
      </w:r>
      <w:r>
        <w:rPr>
          <w:b/>
          <w:bCs/>
        </w:rPr>
        <w:t>&amp;7</w:t>
      </w:r>
    </w:p>
    <w:p w14:paraId="123E4E86" w14:textId="2CDECAF2" w:rsidR="00215FDD" w:rsidRDefault="00215FDD" w:rsidP="00215FDD">
      <w:pPr>
        <w:pStyle w:val="BodyText"/>
        <w:spacing w:before="5"/>
        <w:ind w:left="0"/>
      </w:pPr>
      <w:r>
        <w:t>Then he said to me, “Prophesy to these bones and say to them, ‘Dry bones, hear the word of the Lord!</w:t>
      </w:r>
      <w:r>
        <w:t xml:space="preserve"> </w:t>
      </w:r>
      <w:proofErr w:type="gramStart"/>
      <w:r>
        <w:t>So</w:t>
      </w:r>
      <w:proofErr w:type="gramEnd"/>
      <w:r>
        <w:t xml:space="preserve"> I prophesied as I was commanded. And as I was prophesying, there was a noise, a rattling sound, and the bones came together, bone to bone.</w:t>
      </w:r>
    </w:p>
    <w:p w14:paraId="7A1C617B" w14:textId="2DD49509" w:rsidR="00215FDD" w:rsidRDefault="00215FDD" w:rsidP="00215FDD">
      <w:pPr>
        <w:pStyle w:val="BodyText"/>
        <w:spacing w:before="5"/>
        <w:ind w:left="0"/>
      </w:pPr>
    </w:p>
    <w:p w14:paraId="2ABABC59" w14:textId="77777777" w:rsidR="00215FDD" w:rsidRDefault="00215FDD" w:rsidP="00215FDD">
      <w:pPr>
        <w:pStyle w:val="BodyText"/>
        <w:spacing w:before="5"/>
        <w:ind w:left="0"/>
        <w:rPr>
          <w:b/>
          <w:bCs/>
        </w:rPr>
      </w:pPr>
      <w:r w:rsidRPr="00215FDD">
        <w:rPr>
          <w:b/>
          <w:bCs/>
        </w:rPr>
        <w:t>Acts 2:17</w:t>
      </w:r>
    </w:p>
    <w:p w14:paraId="4F663CBB" w14:textId="79A4F741" w:rsidR="00215FDD" w:rsidRDefault="00215FDD" w:rsidP="00215FDD">
      <w:pPr>
        <w:pStyle w:val="BodyText"/>
        <w:spacing w:before="5"/>
        <w:ind w:left="0"/>
      </w:pPr>
      <w:r>
        <w:t>In the last days, God says, I will pour out my Spirit on all people. Your sons and daughters will prophesy, your young men will see visions, your old men will dream dreams.</w:t>
      </w:r>
    </w:p>
    <w:p w14:paraId="48AE60FD" w14:textId="64CBA4CC" w:rsidR="00252FC6" w:rsidRDefault="00252FC6" w:rsidP="00215FDD">
      <w:pPr>
        <w:pStyle w:val="BodyText"/>
        <w:spacing w:before="5"/>
        <w:ind w:left="0"/>
      </w:pPr>
    </w:p>
    <w:p w14:paraId="540DCF75" w14:textId="77777777" w:rsidR="00252FC6" w:rsidRPr="00252FC6" w:rsidRDefault="00252FC6" w:rsidP="00252FC6">
      <w:pPr>
        <w:pStyle w:val="BodyText"/>
        <w:spacing w:before="5"/>
        <w:ind w:left="0"/>
        <w:rPr>
          <w:b/>
          <w:bCs/>
        </w:rPr>
      </w:pPr>
      <w:r w:rsidRPr="00252FC6">
        <w:rPr>
          <w:b/>
          <w:bCs/>
        </w:rPr>
        <w:t>1 Corinthians 14:5</w:t>
      </w:r>
    </w:p>
    <w:p w14:paraId="737E0C9C" w14:textId="1823B09C" w:rsidR="00252FC6" w:rsidRDefault="00252FC6" w:rsidP="00252FC6">
      <w:pPr>
        <w:pStyle w:val="BodyText"/>
        <w:spacing w:before="5"/>
        <w:ind w:left="0"/>
      </w:pPr>
      <w:r w:rsidRPr="00252FC6">
        <w:t>I would like every one of you to speak in tongues, but I would rather have you prophesy. The one who prophesies is greater than the one who speaks in tongues, unless someone interprets, so that the church may be edified.</w:t>
      </w:r>
    </w:p>
    <w:p w14:paraId="2C3B1AC7" w14:textId="727F106B" w:rsidR="00252FC6" w:rsidRDefault="00252FC6" w:rsidP="00252FC6">
      <w:pPr>
        <w:pStyle w:val="BodyText"/>
        <w:spacing w:before="5"/>
        <w:ind w:left="0"/>
      </w:pPr>
    </w:p>
    <w:p w14:paraId="79C08092" w14:textId="77777777" w:rsidR="00252FC6" w:rsidRPr="00252FC6" w:rsidRDefault="00252FC6" w:rsidP="00252FC6">
      <w:pPr>
        <w:pStyle w:val="BodyText"/>
        <w:spacing w:before="5"/>
        <w:ind w:left="0"/>
        <w:rPr>
          <w:b/>
          <w:bCs/>
        </w:rPr>
      </w:pPr>
      <w:r w:rsidRPr="00252FC6">
        <w:rPr>
          <w:b/>
          <w:bCs/>
        </w:rPr>
        <w:t>1 Corinthians 14:39</w:t>
      </w:r>
    </w:p>
    <w:p w14:paraId="0FA5C7B1" w14:textId="5AC97979" w:rsidR="00252FC6" w:rsidRDefault="00252FC6" w:rsidP="00252FC6">
      <w:pPr>
        <w:pStyle w:val="BodyText"/>
        <w:spacing w:before="5"/>
        <w:ind w:left="0"/>
      </w:pPr>
      <w:r>
        <w:t>Therefore, my brothers and sisters, be eager to prophesy, and do not forbid speaking in tongues.</w:t>
      </w:r>
    </w:p>
    <w:p w14:paraId="7E460267" w14:textId="5ED71563" w:rsidR="00252FC6" w:rsidRDefault="00252FC6" w:rsidP="00252FC6">
      <w:pPr>
        <w:pStyle w:val="BodyText"/>
        <w:spacing w:before="5"/>
        <w:ind w:left="0"/>
      </w:pPr>
    </w:p>
    <w:p w14:paraId="2B880A7E" w14:textId="77777777" w:rsidR="00252FC6" w:rsidRPr="00252FC6" w:rsidRDefault="00252FC6" w:rsidP="00252FC6">
      <w:pPr>
        <w:pStyle w:val="BodyText"/>
        <w:spacing w:before="5"/>
        <w:ind w:left="0"/>
        <w:rPr>
          <w:b/>
          <w:bCs/>
        </w:rPr>
      </w:pPr>
      <w:r w:rsidRPr="00252FC6">
        <w:rPr>
          <w:b/>
          <w:bCs/>
        </w:rPr>
        <w:t>1 Timothy 4:14</w:t>
      </w:r>
    </w:p>
    <w:p w14:paraId="7C5C6D6C" w14:textId="3F00DD4F" w:rsidR="00252FC6" w:rsidRDefault="00252FC6" w:rsidP="00252FC6">
      <w:pPr>
        <w:pStyle w:val="BodyText"/>
        <w:spacing w:before="5"/>
        <w:ind w:left="0"/>
      </w:pPr>
      <w:r>
        <w:t>Do not neglect your gift, which was given you through prophecy when the body of elders laid their hands on you.</w:t>
      </w:r>
    </w:p>
    <w:p w14:paraId="1F37066E" w14:textId="1CFE5E90" w:rsidR="00252FC6" w:rsidRDefault="00252FC6" w:rsidP="00252FC6">
      <w:pPr>
        <w:pStyle w:val="BodyText"/>
        <w:spacing w:before="5"/>
        <w:ind w:left="0"/>
      </w:pPr>
    </w:p>
    <w:p w14:paraId="522960E9" w14:textId="3F823B50" w:rsidR="00252FC6" w:rsidRPr="00252FC6" w:rsidRDefault="00252FC6" w:rsidP="00252FC6">
      <w:pPr>
        <w:pStyle w:val="BodyText"/>
        <w:spacing w:before="5"/>
        <w:ind w:left="0"/>
        <w:rPr>
          <w:b/>
          <w:bCs/>
        </w:rPr>
      </w:pPr>
      <w:r w:rsidRPr="00252FC6">
        <w:rPr>
          <w:b/>
          <w:bCs/>
        </w:rPr>
        <w:t>2 Peter 1:20</w:t>
      </w:r>
      <w:r w:rsidRPr="00252FC6">
        <w:rPr>
          <w:b/>
          <w:bCs/>
        </w:rPr>
        <w:t>-21</w:t>
      </w:r>
    </w:p>
    <w:p w14:paraId="657E816B" w14:textId="022A369F" w:rsidR="00252FC6" w:rsidRDefault="00252FC6" w:rsidP="00252FC6">
      <w:pPr>
        <w:pStyle w:val="BodyText"/>
        <w:spacing w:before="5"/>
        <w:ind w:left="0"/>
      </w:pPr>
      <w:r>
        <w:t>Above all, you must understand that no prophecy of Scripture came about by the prophet’s own interpretation of things.</w:t>
      </w:r>
      <w:r>
        <w:t xml:space="preserve"> </w:t>
      </w:r>
      <w:r>
        <w:t>For prophecy never had its origin in the human will, but prophets, though human, spoke from God as they were carried along by the Holy Spirit.</w:t>
      </w:r>
    </w:p>
    <w:p w14:paraId="287E1AF9" w14:textId="08DD988E" w:rsidR="00252FC6" w:rsidRDefault="00252FC6" w:rsidP="00252FC6">
      <w:pPr>
        <w:pStyle w:val="BodyText"/>
        <w:spacing w:before="5"/>
        <w:ind w:left="0"/>
      </w:pPr>
    </w:p>
    <w:p w14:paraId="45D9B7D3" w14:textId="77777777" w:rsidR="00252FC6" w:rsidRPr="00252FC6" w:rsidRDefault="00252FC6" w:rsidP="00252FC6">
      <w:pPr>
        <w:pStyle w:val="BodyText"/>
        <w:spacing w:before="5"/>
        <w:ind w:left="0"/>
        <w:rPr>
          <w:b/>
          <w:bCs/>
        </w:rPr>
      </w:pPr>
      <w:r w:rsidRPr="00252FC6">
        <w:rPr>
          <w:b/>
          <w:bCs/>
        </w:rPr>
        <w:t>Psalm 85:8</w:t>
      </w:r>
    </w:p>
    <w:p w14:paraId="38323EC0" w14:textId="76578D8F" w:rsidR="00252FC6" w:rsidRDefault="00252FC6" w:rsidP="00252FC6">
      <w:pPr>
        <w:pStyle w:val="BodyText"/>
        <w:spacing w:before="5"/>
        <w:ind w:left="0"/>
      </w:pPr>
      <w:r>
        <w:t>Let me hear what God the Lord will speak, for he will speak peace to his people, to his saints; but let them not turn back to folly.</w:t>
      </w:r>
    </w:p>
    <w:p w14:paraId="17DE90C0" w14:textId="5063DB82" w:rsidR="00252FC6" w:rsidRDefault="00252FC6" w:rsidP="00252FC6">
      <w:pPr>
        <w:pStyle w:val="BodyText"/>
        <w:spacing w:before="5"/>
        <w:ind w:left="0"/>
      </w:pPr>
    </w:p>
    <w:p w14:paraId="2CF3554B" w14:textId="77777777" w:rsidR="00252FC6" w:rsidRPr="00252FC6" w:rsidRDefault="00252FC6" w:rsidP="00252FC6">
      <w:pPr>
        <w:pStyle w:val="BodyText"/>
        <w:spacing w:before="5"/>
        <w:ind w:left="0"/>
        <w:rPr>
          <w:b/>
          <w:bCs/>
        </w:rPr>
      </w:pPr>
      <w:r w:rsidRPr="00252FC6">
        <w:rPr>
          <w:b/>
          <w:bCs/>
        </w:rPr>
        <w:t>Ezekiel 12:25</w:t>
      </w:r>
    </w:p>
    <w:p w14:paraId="5DADE7D7" w14:textId="716761BF" w:rsidR="00252FC6" w:rsidRDefault="00252FC6" w:rsidP="00252FC6">
      <w:pPr>
        <w:pStyle w:val="BodyText"/>
        <w:spacing w:before="5"/>
        <w:ind w:left="0"/>
      </w:pPr>
      <w:r>
        <w:t xml:space="preserve">For I the Lord will speak, and whatever word I speak will be performed. </w:t>
      </w:r>
    </w:p>
    <w:p w14:paraId="261DC66A" w14:textId="5F5184E2" w:rsidR="00252FC6" w:rsidRDefault="00252FC6" w:rsidP="00252FC6">
      <w:pPr>
        <w:pStyle w:val="BodyText"/>
        <w:spacing w:before="5"/>
        <w:ind w:left="0"/>
      </w:pPr>
    </w:p>
    <w:p w14:paraId="3216E028" w14:textId="77777777" w:rsidR="00252FC6" w:rsidRPr="00252FC6" w:rsidRDefault="00252FC6" w:rsidP="00252FC6">
      <w:pPr>
        <w:pStyle w:val="BodyText"/>
        <w:spacing w:before="5"/>
        <w:ind w:left="0"/>
        <w:rPr>
          <w:b/>
          <w:bCs/>
        </w:rPr>
      </w:pPr>
      <w:r w:rsidRPr="00252FC6">
        <w:rPr>
          <w:b/>
          <w:bCs/>
        </w:rPr>
        <w:t>Ezekiel 2:2</w:t>
      </w:r>
    </w:p>
    <w:p w14:paraId="126AFC6E" w14:textId="613CFAF1" w:rsidR="00252FC6" w:rsidRDefault="00252FC6" w:rsidP="00252FC6">
      <w:pPr>
        <w:pStyle w:val="BodyText"/>
        <w:spacing w:before="5"/>
        <w:ind w:left="0"/>
      </w:pPr>
      <w:r>
        <w:t>As He spoke to me the Spirit entered me and set me on my feet; and I heard Him speaking to me.</w:t>
      </w:r>
    </w:p>
    <w:p w14:paraId="7B73E14A" w14:textId="2796C9BF" w:rsidR="00252FC6" w:rsidRDefault="00252FC6" w:rsidP="00252FC6">
      <w:pPr>
        <w:pStyle w:val="BodyText"/>
        <w:spacing w:before="5"/>
        <w:ind w:left="0"/>
      </w:pPr>
    </w:p>
    <w:p w14:paraId="2F67AAA8" w14:textId="77777777" w:rsidR="00252FC6" w:rsidRPr="00252FC6" w:rsidRDefault="00252FC6" w:rsidP="00252FC6">
      <w:pPr>
        <w:pStyle w:val="BodyText"/>
        <w:spacing w:before="5"/>
        <w:ind w:left="0"/>
        <w:rPr>
          <w:b/>
          <w:bCs/>
        </w:rPr>
      </w:pPr>
      <w:r w:rsidRPr="00252FC6">
        <w:rPr>
          <w:b/>
          <w:bCs/>
        </w:rPr>
        <w:t>Hebrews 1:2</w:t>
      </w:r>
    </w:p>
    <w:p w14:paraId="3189FE8D" w14:textId="77777777" w:rsidR="00252FC6" w:rsidRDefault="00252FC6" w:rsidP="00252FC6">
      <w:pPr>
        <w:pStyle w:val="BodyText"/>
        <w:spacing w:before="5"/>
        <w:ind w:left="0"/>
      </w:pPr>
      <w:r>
        <w:t>in these last days has spoken to us in His Son, whom He appointed heir of all things, through whom also He made the world.</w:t>
      </w:r>
    </w:p>
    <w:p w14:paraId="15F72CD5" w14:textId="77777777" w:rsidR="00252FC6" w:rsidRDefault="00252FC6" w:rsidP="00252FC6">
      <w:pPr>
        <w:pStyle w:val="BodyText"/>
        <w:spacing w:before="5"/>
      </w:pPr>
    </w:p>
    <w:p w14:paraId="29CCF50C" w14:textId="36E19EF5" w:rsidR="00252FC6" w:rsidRDefault="00252FC6" w:rsidP="00252FC6">
      <w:pPr>
        <w:pStyle w:val="BodyText"/>
        <w:spacing w:before="5"/>
        <w:ind w:left="0"/>
      </w:pPr>
    </w:p>
    <w:p w14:paraId="089BEF6E" w14:textId="77777777" w:rsidR="00252FC6" w:rsidRDefault="00252FC6" w:rsidP="00252FC6">
      <w:pPr>
        <w:pStyle w:val="BodyText"/>
        <w:spacing w:before="5"/>
        <w:ind w:left="0"/>
      </w:pPr>
    </w:p>
    <w:p w14:paraId="7D02B33B" w14:textId="5FE28061" w:rsidR="00BA340F" w:rsidRPr="00BA340F" w:rsidRDefault="00BA340F" w:rsidP="00BA340F">
      <w:pPr>
        <w:pStyle w:val="BodyText"/>
        <w:spacing w:before="5"/>
        <w:ind w:left="0"/>
        <w:rPr>
          <w:b/>
          <w:bCs/>
        </w:rPr>
      </w:pPr>
      <w:r w:rsidRPr="00BA340F">
        <w:rPr>
          <w:b/>
          <w:bCs/>
        </w:rPr>
        <w:t xml:space="preserve">Jeremiah 33:3 </w:t>
      </w:r>
    </w:p>
    <w:p w14:paraId="2D62CD45" w14:textId="6BA2CEC0" w:rsidR="00252FC6" w:rsidRDefault="00BA340F" w:rsidP="00BA340F">
      <w:pPr>
        <w:pStyle w:val="BodyText"/>
        <w:spacing w:before="5"/>
        <w:ind w:left="0"/>
      </w:pPr>
      <w:r>
        <w:t xml:space="preserve">Call to me and I will answer </w:t>
      </w:r>
      <w:proofErr w:type="gramStart"/>
      <w:r>
        <w:t>you, and</w:t>
      </w:r>
      <w:proofErr w:type="gramEnd"/>
      <w:r>
        <w:t xml:space="preserve"> will tell you great and hidden things that you have not known.</w:t>
      </w:r>
    </w:p>
    <w:p w14:paraId="21E8E830" w14:textId="0F63E0FC" w:rsidR="00252FC6" w:rsidRDefault="00252FC6" w:rsidP="00252FC6">
      <w:pPr>
        <w:pStyle w:val="BodyText"/>
        <w:spacing w:before="5"/>
        <w:ind w:left="0"/>
      </w:pPr>
    </w:p>
    <w:p w14:paraId="740A9AAA" w14:textId="008617D1" w:rsidR="00BA340F" w:rsidRPr="00BA340F" w:rsidRDefault="00BA340F" w:rsidP="00BA340F">
      <w:pPr>
        <w:pStyle w:val="BodyText"/>
        <w:spacing w:before="5"/>
        <w:ind w:left="0"/>
        <w:rPr>
          <w:b/>
          <w:bCs/>
        </w:rPr>
      </w:pPr>
      <w:r w:rsidRPr="00BA340F">
        <w:rPr>
          <w:b/>
          <w:bCs/>
        </w:rPr>
        <w:t xml:space="preserve">Isaiah 55:11 </w:t>
      </w:r>
    </w:p>
    <w:p w14:paraId="05BACB90" w14:textId="334C5457" w:rsidR="00BA340F" w:rsidRDefault="00BA340F" w:rsidP="00BA340F">
      <w:pPr>
        <w:pStyle w:val="BodyText"/>
        <w:spacing w:before="5"/>
        <w:ind w:left="0"/>
      </w:pPr>
      <w:r>
        <w:t>So shall my word be that goes out from my mouth; it shall not return to me empty, but it shall accomplish that which I purpose, and shall succeed in the thing for which I sent it.</w:t>
      </w:r>
    </w:p>
    <w:p w14:paraId="124C55EA" w14:textId="1588BBDA" w:rsidR="00BA340F" w:rsidRDefault="00BA340F" w:rsidP="00BA340F">
      <w:pPr>
        <w:pStyle w:val="BodyText"/>
        <w:spacing w:before="5"/>
        <w:ind w:left="0"/>
      </w:pPr>
    </w:p>
    <w:p w14:paraId="01DCFD17" w14:textId="37AB3DD8" w:rsidR="00BA340F" w:rsidRPr="00BA340F" w:rsidRDefault="00BA340F" w:rsidP="00BA340F">
      <w:pPr>
        <w:pStyle w:val="BodyText"/>
        <w:spacing w:before="5"/>
        <w:ind w:left="0"/>
        <w:rPr>
          <w:b/>
          <w:bCs/>
        </w:rPr>
      </w:pPr>
      <w:r w:rsidRPr="00BA340F">
        <w:rPr>
          <w:b/>
          <w:bCs/>
        </w:rPr>
        <w:t xml:space="preserve">John 10:27 </w:t>
      </w:r>
    </w:p>
    <w:p w14:paraId="399B611E" w14:textId="3F70602F" w:rsidR="00BA340F" w:rsidRDefault="00BA340F" w:rsidP="00BA340F">
      <w:pPr>
        <w:pStyle w:val="BodyText"/>
        <w:spacing w:before="5"/>
        <w:ind w:left="0"/>
      </w:pPr>
      <w:r>
        <w:t>My sheep hear my voice, and I know them, and they follow me.</w:t>
      </w:r>
    </w:p>
    <w:p w14:paraId="5526C74F" w14:textId="4BB9128A" w:rsidR="00BA340F" w:rsidRDefault="00BA340F" w:rsidP="00BA340F">
      <w:pPr>
        <w:pStyle w:val="BodyText"/>
        <w:spacing w:before="5"/>
        <w:ind w:left="0"/>
      </w:pPr>
    </w:p>
    <w:p w14:paraId="68607005" w14:textId="2B1D593B" w:rsidR="00BA340F" w:rsidRPr="00BA340F" w:rsidRDefault="00BA340F" w:rsidP="00BA340F">
      <w:pPr>
        <w:pStyle w:val="BodyText"/>
        <w:spacing w:before="5"/>
        <w:ind w:left="0"/>
        <w:rPr>
          <w:b/>
          <w:bCs/>
        </w:rPr>
      </w:pPr>
      <w:r w:rsidRPr="00BA340F">
        <w:rPr>
          <w:b/>
          <w:bCs/>
        </w:rPr>
        <w:t xml:space="preserve">Isaiah 50:4 </w:t>
      </w:r>
    </w:p>
    <w:p w14:paraId="1609271B" w14:textId="1FF4EAED" w:rsidR="00BA340F" w:rsidRDefault="00BA340F" w:rsidP="00BA340F">
      <w:pPr>
        <w:pStyle w:val="BodyText"/>
        <w:spacing w:before="5"/>
        <w:ind w:left="0"/>
      </w:pPr>
      <w:r>
        <w:t>The Lord God has given me the tongue of those who are taught, that I may know how to sustain with a word him who is weary. Morning by morning he awakens; he awakens my ear to hear as those who are taught.</w:t>
      </w:r>
    </w:p>
    <w:p w14:paraId="11E54C4F" w14:textId="24AD2DBF" w:rsidR="00BA340F" w:rsidRDefault="00BA340F" w:rsidP="00BA340F">
      <w:pPr>
        <w:pStyle w:val="BodyText"/>
        <w:spacing w:before="5"/>
        <w:ind w:left="0"/>
      </w:pPr>
    </w:p>
    <w:p w14:paraId="167F9F49" w14:textId="77777777" w:rsidR="00BA340F" w:rsidRPr="00BA340F" w:rsidRDefault="00BA340F" w:rsidP="00BA340F">
      <w:pPr>
        <w:pStyle w:val="BodyText"/>
        <w:spacing w:before="5"/>
        <w:ind w:left="0"/>
        <w:rPr>
          <w:b/>
          <w:bCs/>
        </w:rPr>
      </w:pPr>
      <w:r w:rsidRPr="00BA340F">
        <w:rPr>
          <w:b/>
          <w:bCs/>
        </w:rPr>
        <w:t>Isaiah 30:21</w:t>
      </w:r>
    </w:p>
    <w:p w14:paraId="22C0B0F6" w14:textId="7AF09B04" w:rsidR="00BA340F" w:rsidRDefault="00BA340F" w:rsidP="00BA340F">
      <w:pPr>
        <w:pStyle w:val="BodyText"/>
        <w:spacing w:before="5"/>
        <w:ind w:left="0"/>
      </w:pPr>
      <w:r>
        <w:t>And your ears shall hear a word behind you, saying, “This is the way, walk in it,” when you turn to the right or when you turn to the left.</w:t>
      </w:r>
    </w:p>
    <w:p w14:paraId="7B77F504" w14:textId="43FF915D" w:rsidR="00BA340F" w:rsidRDefault="00BA340F" w:rsidP="00BA340F">
      <w:pPr>
        <w:pStyle w:val="BodyText"/>
        <w:spacing w:before="5"/>
        <w:ind w:left="0"/>
      </w:pPr>
    </w:p>
    <w:p w14:paraId="5FF5015C" w14:textId="77777777" w:rsidR="00BA340F" w:rsidRPr="00BA340F" w:rsidRDefault="00BA340F" w:rsidP="00BA340F">
      <w:pPr>
        <w:pStyle w:val="BodyText"/>
        <w:spacing w:before="5"/>
        <w:ind w:left="0"/>
        <w:rPr>
          <w:b/>
          <w:bCs/>
        </w:rPr>
      </w:pPr>
      <w:r w:rsidRPr="00BA340F">
        <w:rPr>
          <w:b/>
          <w:bCs/>
        </w:rPr>
        <w:t>John 8:47</w:t>
      </w:r>
    </w:p>
    <w:p w14:paraId="3E7880D1" w14:textId="64244D11" w:rsidR="00BA340F" w:rsidRDefault="00BA340F" w:rsidP="00BA340F">
      <w:pPr>
        <w:pStyle w:val="BodyText"/>
        <w:spacing w:before="5"/>
        <w:ind w:left="0"/>
      </w:pPr>
      <w:r>
        <w:t>Anyone who belongs to God listens gladly to the words of God.</w:t>
      </w:r>
    </w:p>
    <w:p w14:paraId="5FAD5ECA" w14:textId="191A4E84" w:rsidR="00BA340F" w:rsidRDefault="00BA340F" w:rsidP="00BA340F">
      <w:pPr>
        <w:pStyle w:val="BodyText"/>
        <w:spacing w:before="5"/>
        <w:ind w:left="0"/>
      </w:pPr>
    </w:p>
    <w:p w14:paraId="2142DD58" w14:textId="77777777" w:rsidR="00BA340F" w:rsidRPr="00252FC6" w:rsidRDefault="00BA340F" w:rsidP="00BA340F">
      <w:pPr>
        <w:pStyle w:val="BodyText"/>
        <w:spacing w:before="5"/>
        <w:ind w:left="0"/>
      </w:pPr>
    </w:p>
    <w:sectPr w:rsidR="00BA340F" w:rsidRPr="00252FC6" w:rsidSect="00215FDD">
      <w:type w:val="continuous"/>
      <w:pgSz w:w="12240" w:h="15840"/>
      <w:pgMar w:top="15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BF9"/>
    <w:rsid w:val="001304B3"/>
    <w:rsid w:val="00215FDD"/>
    <w:rsid w:val="00252FC6"/>
    <w:rsid w:val="00297CC9"/>
    <w:rsid w:val="003A3B29"/>
    <w:rsid w:val="00703F13"/>
    <w:rsid w:val="007E0495"/>
    <w:rsid w:val="009F6BF9"/>
    <w:rsid w:val="00BA340F"/>
    <w:rsid w:val="00F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2F0A"/>
  <w15:docId w15:val="{5CB126B7-8BAC-4A73-A8E4-72C0D942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15FDD"/>
    <w:rPr>
      <w:color w:val="0000FF"/>
      <w:u w:val="single"/>
    </w:rPr>
  </w:style>
  <w:style w:type="character" w:customStyle="1" w:styleId="small-caps">
    <w:name w:val="small-caps"/>
    <w:basedOn w:val="DefaultParagraphFont"/>
    <w:rsid w:val="00215FDD"/>
  </w:style>
  <w:style w:type="character" w:customStyle="1" w:styleId="Heading3Char">
    <w:name w:val="Heading 3 Char"/>
    <w:basedOn w:val="DefaultParagraphFont"/>
    <w:link w:val="Heading3"/>
    <w:uiPriority w:val="9"/>
    <w:semiHidden/>
    <w:rsid w:val="00BA34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5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1%20Samuel%2010%3A6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Sharpe</dc:creator>
  <cp:lastModifiedBy>David Sharpe</cp:lastModifiedBy>
  <cp:revision>2</cp:revision>
  <dcterms:created xsi:type="dcterms:W3CDTF">2022-09-08T21:01:00Z</dcterms:created>
  <dcterms:modified xsi:type="dcterms:W3CDTF">2022-09-08T21:01:00Z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